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2D47" w:rsidRPr="007C2D47" w:rsidP="007C2D47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2-2432-0401/2026</w:t>
      </w:r>
    </w:p>
    <w:p w:rsidR="000B2B13" w:rsidP="007C2D47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УИД 86MS0004-01-2026-003437-76</w:t>
      </w:r>
    </w:p>
    <w:p w:rsidR="007C2D47" w:rsidRPr="00EF1F58" w:rsidP="007C2D47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56D8" w:rsidRPr="00BE0E6F" w:rsidP="00AF5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E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ЗАОЧНОЕ РЕШЕНИЕ</w:t>
      </w:r>
    </w:p>
    <w:p w:rsidR="00AF56D8" w:rsidRPr="00BE0E6F" w:rsidP="00AF56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E6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AF56D8" w:rsidP="00AF5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E6F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EF1F58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сентября</w:t>
      </w:r>
      <w:r w:rsidRPr="00EF1F58" w:rsidR="00A7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1F58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EF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EF1F58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F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EF1F58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D47" w:rsidRPr="007C2D47" w:rsidP="007C2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 Кондинского судебного района Ханты-Мансийского автономного округа – Югры Чех Е.В.,</w:t>
      </w:r>
    </w:p>
    <w:p w:rsidR="007C2D47" w:rsidRPr="007C2D47" w:rsidP="007C2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Виноградовой Н.А., </w:t>
      </w:r>
    </w:p>
    <w:p w:rsidR="00B61706" w:rsidRPr="00EF1F58" w:rsidP="007C2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="000401B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акционерного общества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профессиональная коллект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орская организация «ЦДУ» (далее – </w:t>
      </w:r>
      <w:r w:rsidR="000401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ПКО «ЦДУ») к Поляковой Татьяне Васильевне о взыскании задолженности по договору займа</w:t>
      </w:r>
      <w:r w:rsidRPr="00EF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EF1F58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F5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194-199</w:t>
      </w:r>
      <w:r w:rsidR="00AF56D8">
        <w:rPr>
          <w:rFonts w:ascii="Times New Roman" w:eastAsia="Times New Roman" w:hAnsi="Times New Roman" w:cs="Times New Roman"/>
          <w:sz w:val="28"/>
          <w:szCs w:val="28"/>
          <w:lang w:eastAsia="ru-RU"/>
        </w:rPr>
        <w:t>, 233-235</w:t>
      </w:r>
      <w:r w:rsidRPr="00EF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ГПК РФ, </w:t>
      </w:r>
    </w:p>
    <w:p w:rsidR="00B61706" w:rsidRPr="00EF1F58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EF1F58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F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EF1F58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D47" w:rsidRPr="007C2D47" w:rsidP="007C2D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исковые требования </w:t>
      </w:r>
      <w:r w:rsidR="000401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ПКО «ЦДУ» к Поляковой Татьяне Васильевне о взыскании задолженности по договору займа </w:t>
      </w:r>
      <w:r w:rsidRPr="007C2D4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удовлетворить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239B" w:rsidRPr="00EF1F58" w:rsidP="007C2D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Взыскать с Поляковой Татьяны Васильевны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пользу </w:t>
      </w:r>
      <w:r w:rsidR="000401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ПКО «ЦДУ» (ИНН 7730592401 ОГРН 5087746390353) задолженность по догов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ору займа № 0178284437, заключенному 23 ноября 2025 года, за период с 12 декабря 2025 года по 14 апреля 2026 в размере 29458 рублей 10 копеек, из которых 13436 рублей 40 копеек – основной долг, 15108 рублей 76 копеек – процен</w:t>
      </w:r>
      <w:r w:rsidR="0041150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за пользование займом,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912 р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 94 копейки</w:t>
      </w:r>
      <w:r w:rsidR="00411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штраф; а также </w:t>
      </w:r>
      <w:r w:rsidRPr="00411506" w:rsidR="00411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почтовые расходы в размере </w:t>
      </w:r>
      <w:r w:rsidR="00C70E30">
        <w:rPr>
          <w:rFonts w:ascii="Times New Roman" w:eastAsia="Times New Roman" w:hAnsi="Times New Roman" w:cs="Times New Roman"/>
          <w:sz w:val="28"/>
          <w:szCs w:val="28"/>
          <w:lang w:eastAsia="ru-RU"/>
        </w:rPr>
        <w:t>240</w:t>
      </w:r>
      <w:r w:rsidRPr="00411506" w:rsidR="00411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34 копе</w:t>
      </w:r>
      <w:r w:rsidR="00C70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ек, </w:t>
      </w:r>
      <w:r w:rsidRPr="007C2D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4 000 рублей</w:t>
      </w:r>
      <w:r w:rsidRPr="00EF1F58" w:rsidR="009745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AF56D8" w:rsidRPr="00AF56D8" w:rsidP="00AF5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составлении мотивированного решения может быть подано в течение трех 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ставители не присутствовали в судебном заседании.</w:t>
      </w:r>
    </w:p>
    <w:p w:rsidR="00AF56D8" w:rsidRPr="00AF56D8" w:rsidP="00AF5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F56D8" w:rsidRPr="00AF56D8" w:rsidP="00AF5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Ответчиком заочное решение суда может быть обжало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вано в апелляционном порядке в Кондинский районный суд Ханты-Мансийского автономного округа - Югры через мирового судью судебного участка № 1 Кондинского судебного района Ханты-Мансийского автономного округа - Югры в течение одного месяца со дня вынесения 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определения суда об отказе в удовлетворении заявления об отмене этого решения суда. Иными лицами, 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участвующими в деле, заочное решение суда может быть обжаловано в апелляционном порядке в Кондинский районный суд Ханты-Мансийского автономного округа - Югры 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мирового судью, вынесшего решение,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</w:t>
      </w:r>
      <w:r w:rsidRPr="00AF56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довлетворении этого заявления.</w:t>
      </w:r>
    </w:p>
    <w:p w:rsidR="0019193E" w:rsidRPr="00EF1F58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93E" w:rsidRPr="008F2875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115892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115892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1589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EF1F58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426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1426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1426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300DF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EF1F5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E20BA0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0723"/>
    <w:rsid w:val="00037099"/>
    <w:rsid w:val="000401B8"/>
    <w:rsid w:val="000873E3"/>
    <w:rsid w:val="000A6D5D"/>
    <w:rsid w:val="000B2B13"/>
    <w:rsid w:val="000D6F9F"/>
    <w:rsid w:val="001156AC"/>
    <w:rsid w:val="00115892"/>
    <w:rsid w:val="00142621"/>
    <w:rsid w:val="0019193E"/>
    <w:rsid w:val="00232099"/>
    <w:rsid w:val="00281D43"/>
    <w:rsid w:val="002B32C0"/>
    <w:rsid w:val="002B6EAE"/>
    <w:rsid w:val="002B6F5B"/>
    <w:rsid w:val="002E7263"/>
    <w:rsid w:val="00300DFA"/>
    <w:rsid w:val="00317D0C"/>
    <w:rsid w:val="003A5FA0"/>
    <w:rsid w:val="003A63EC"/>
    <w:rsid w:val="003D7ABA"/>
    <w:rsid w:val="00411506"/>
    <w:rsid w:val="00412BEC"/>
    <w:rsid w:val="00446230"/>
    <w:rsid w:val="00453285"/>
    <w:rsid w:val="00461D07"/>
    <w:rsid w:val="0047239B"/>
    <w:rsid w:val="004A6597"/>
    <w:rsid w:val="004D0D37"/>
    <w:rsid w:val="004E240D"/>
    <w:rsid w:val="00555B08"/>
    <w:rsid w:val="00574F24"/>
    <w:rsid w:val="00581CBE"/>
    <w:rsid w:val="005E78D7"/>
    <w:rsid w:val="00621BA4"/>
    <w:rsid w:val="006400C1"/>
    <w:rsid w:val="006D0DBC"/>
    <w:rsid w:val="006D1CB4"/>
    <w:rsid w:val="006F34B5"/>
    <w:rsid w:val="00711490"/>
    <w:rsid w:val="0078755A"/>
    <w:rsid w:val="007C2D47"/>
    <w:rsid w:val="007F43DB"/>
    <w:rsid w:val="0080048B"/>
    <w:rsid w:val="00890FFD"/>
    <w:rsid w:val="008A441E"/>
    <w:rsid w:val="008F2875"/>
    <w:rsid w:val="0095298C"/>
    <w:rsid w:val="009737B8"/>
    <w:rsid w:val="0097459D"/>
    <w:rsid w:val="009A5A8A"/>
    <w:rsid w:val="009E47BB"/>
    <w:rsid w:val="00A179ED"/>
    <w:rsid w:val="00A75C4A"/>
    <w:rsid w:val="00A856E9"/>
    <w:rsid w:val="00AB566C"/>
    <w:rsid w:val="00AB7ED6"/>
    <w:rsid w:val="00AC0016"/>
    <w:rsid w:val="00AF56D8"/>
    <w:rsid w:val="00AF595E"/>
    <w:rsid w:val="00B16F01"/>
    <w:rsid w:val="00B61706"/>
    <w:rsid w:val="00B63236"/>
    <w:rsid w:val="00B97711"/>
    <w:rsid w:val="00BA1C24"/>
    <w:rsid w:val="00BC29F6"/>
    <w:rsid w:val="00BE0E6F"/>
    <w:rsid w:val="00C1780A"/>
    <w:rsid w:val="00C53DD3"/>
    <w:rsid w:val="00C70E30"/>
    <w:rsid w:val="00C74907"/>
    <w:rsid w:val="00C91CC8"/>
    <w:rsid w:val="00C957C6"/>
    <w:rsid w:val="00CC7B38"/>
    <w:rsid w:val="00DE2993"/>
    <w:rsid w:val="00E20BA0"/>
    <w:rsid w:val="00ED0E4A"/>
    <w:rsid w:val="00EF1F58"/>
    <w:rsid w:val="00F32208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